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BFD" w:rsidRPr="00D35BFD" w:rsidRDefault="00D35BFD" w:rsidP="00BA227D">
      <w:pPr>
        <w:jc w:val="both"/>
        <w:rPr>
          <w:rFonts w:ascii="Arial" w:eastAsia="Verdana" w:hAnsi="Arial" w:cs="Arial"/>
          <w:i/>
          <w:iCs/>
          <w:color w:val="222222"/>
          <w:sz w:val="20"/>
          <w:szCs w:val="2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e tekstow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781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qbPZk0AgAAYQ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Pr="00D35BFD">
        <w:rPr>
          <w:rFonts w:ascii="Arial" w:hAnsi="Arial" w:cs="Arial"/>
          <w:b/>
          <w:bCs/>
          <w:color w:val="222222"/>
          <w:kern w:val="36"/>
          <w:sz w:val="36"/>
          <w:szCs w:val="36"/>
          <w:lang w:val="pl-PL" w:eastAsia="it-IT"/>
        </w:rPr>
        <w:t>K</w:t>
      </w:r>
      <w:r w:rsidR="00A37B5B">
        <w:rPr>
          <w:rFonts w:ascii="Arial" w:hAnsi="Arial" w:cs="Arial"/>
          <w:b/>
          <w:bCs/>
          <w:color w:val="222222"/>
          <w:kern w:val="36"/>
          <w:sz w:val="36"/>
          <w:szCs w:val="36"/>
          <w:lang w:val="pl-PL" w:eastAsia="it-IT"/>
        </w:rPr>
        <w:t>olejne</w:t>
      </w:r>
      <w:r w:rsidRPr="00D35BFD">
        <w:rPr>
          <w:rFonts w:ascii="Arial" w:hAnsi="Arial" w:cs="Arial"/>
          <w:b/>
          <w:bCs/>
          <w:color w:val="222222"/>
          <w:kern w:val="36"/>
          <w:sz w:val="36"/>
          <w:szCs w:val="36"/>
          <w:lang w:val="pl-PL" w:eastAsia="it-IT"/>
        </w:rPr>
        <w:t xml:space="preserve"> 100 tys. domen </w:t>
      </w:r>
      <w:proofErr w:type="spellStart"/>
      <w:r w:rsidRPr="00D35BFD">
        <w:rPr>
          <w:rFonts w:ascii="Arial" w:hAnsi="Arial" w:cs="Arial"/>
          <w:b/>
          <w:bCs/>
          <w:color w:val="222222"/>
          <w:kern w:val="36"/>
          <w:sz w:val="36"/>
          <w:szCs w:val="36"/>
          <w:lang w:val="pl-PL" w:eastAsia="it-IT"/>
        </w:rPr>
        <w:t>premium</w:t>
      </w:r>
      <w:proofErr w:type="spellEnd"/>
      <w:r w:rsidRPr="00D35BFD">
        <w:rPr>
          <w:rFonts w:ascii="Arial" w:hAnsi="Arial" w:cs="Arial"/>
          <w:b/>
          <w:bCs/>
          <w:color w:val="222222"/>
          <w:kern w:val="36"/>
          <w:sz w:val="36"/>
          <w:szCs w:val="36"/>
          <w:lang w:val="pl-PL" w:eastAsia="it-IT"/>
        </w:rPr>
        <w:t xml:space="preserve"> .</w:t>
      </w:r>
      <w:proofErr w:type="spellStart"/>
      <w:r w:rsidRPr="00D35BFD">
        <w:rPr>
          <w:rFonts w:ascii="Arial" w:hAnsi="Arial" w:cs="Arial"/>
          <w:b/>
          <w:bCs/>
          <w:color w:val="222222"/>
          <w:kern w:val="36"/>
          <w:sz w:val="36"/>
          <w:szCs w:val="36"/>
          <w:lang w:val="pl-PL" w:eastAsia="it-IT"/>
        </w:rPr>
        <w:t>cloud</w:t>
      </w:r>
      <w:proofErr w:type="spellEnd"/>
      <w:r w:rsidRPr="00D35BFD">
        <w:rPr>
          <w:rFonts w:ascii="Arial" w:hAnsi="Arial" w:cs="Arial"/>
          <w:b/>
          <w:bCs/>
          <w:color w:val="222222"/>
          <w:kern w:val="36"/>
          <w:sz w:val="36"/>
          <w:szCs w:val="36"/>
          <w:lang w:val="pl-PL" w:eastAsia="it-IT"/>
        </w:rPr>
        <w:t xml:space="preserve"> </w:t>
      </w:r>
      <w:r w:rsidR="00A37B5B">
        <w:rPr>
          <w:rFonts w:ascii="Arial" w:hAnsi="Arial" w:cs="Arial"/>
          <w:b/>
          <w:bCs/>
          <w:color w:val="222222"/>
          <w:kern w:val="36"/>
          <w:sz w:val="36"/>
          <w:szCs w:val="36"/>
          <w:lang w:val="pl-PL" w:eastAsia="it-IT"/>
        </w:rPr>
        <w:t>dostępnych u partnerów sprzedaży</w:t>
      </w:r>
      <w:r w:rsidRPr="00D35BFD">
        <w:rPr>
          <w:rFonts w:ascii="Arial" w:hAnsi="Arial" w:cs="Arial"/>
          <w:b/>
          <w:bCs/>
          <w:color w:val="222222"/>
          <w:kern w:val="36"/>
          <w:sz w:val="36"/>
          <w:szCs w:val="36"/>
          <w:lang w:val="pl-PL" w:eastAsia="it-IT"/>
        </w:rPr>
        <w:t xml:space="preserve"> </w:t>
      </w:r>
    </w:p>
    <w:p w:rsidR="00D35BFD" w:rsidRPr="00D35BFD" w:rsidRDefault="00D35BFD" w:rsidP="00BA227D">
      <w:pPr>
        <w:jc w:val="both"/>
        <w:rPr>
          <w:rFonts w:ascii="Arial" w:eastAsia="Verdana" w:hAnsi="Arial" w:cs="Arial"/>
          <w:i/>
          <w:iCs/>
          <w:color w:val="222222"/>
          <w:sz w:val="20"/>
          <w:szCs w:val="20"/>
          <w:lang w:val="pl-PL"/>
        </w:rPr>
      </w:pPr>
      <w:r w:rsidRPr="00D35BFD">
        <w:rPr>
          <w:rFonts w:ascii="Arial" w:eastAsia="Verdana" w:hAnsi="Arial" w:cs="Arial"/>
          <w:i/>
          <w:iCs/>
          <w:color w:val="222222"/>
          <w:sz w:val="20"/>
          <w:szCs w:val="20"/>
          <w:lang w:val="pl-PL"/>
        </w:rPr>
        <w:t xml:space="preserve">Firmy </w:t>
      </w:r>
      <w:r w:rsidR="00A37B5B">
        <w:rPr>
          <w:rFonts w:ascii="Arial" w:eastAsia="Verdana" w:hAnsi="Arial" w:cs="Arial"/>
          <w:i/>
          <w:iCs/>
          <w:color w:val="222222"/>
          <w:sz w:val="20"/>
          <w:szCs w:val="20"/>
          <w:lang w:val="pl-PL"/>
        </w:rPr>
        <w:t>z całego świata mogą skorzystać z oferty na rozszerzenia .</w:t>
      </w:r>
      <w:proofErr w:type="spellStart"/>
      <w:r w:rsidR="00A37B5B">
        <w:rPr>
          <w:rFonts w:ascii="Arial" w:eastAsia="Verdana" w:hAnsi="Arial" w:cs="Arial"/>
          <w:i/>
          <w:iCs/>
          <w:color w:val="222222"/>
          <w:sz w:val="20"/>
          <w:szCs w:val="20"/>
          <w:lang w:val="pl-PL"/>
        </w:rPr>
        <w:t>cloud</w:t>
      </w:r>
      <w:proofErr w:type="spellEnd"/>
      <w:r w:rsidRPr="00D35BFD">
        <w:rPr>
          <w:rFonts w:ascii="Arial" w:eastAsia="Verdana" w:hAnsi="Arial" w:cs="Arial"/>
          <w:i/>
          <w:iCs/>
          <w:color w:val="222222"/>
          <w:sz w:val="20"/>
          <w:szCs w:val="20"/>
          <w:lang w:val="pl-PL"/>
        </w:rPr>
        <w:t xml:space="preserve"> </w:t>
      </w:r>
      <w:r w:rsidR="00A37B5B">
        <w:rPr>
          <w:rFonts w:ascii="Arial" w:eastAsia="Verdana" w:hAnsi="Arial" w:cs="Arial"/>
          <w:i/>
          <w:iCs/>
          <w:color w:val="222222"/>
          <w:sz w:val="20"/>
          <w:szCs w:val="20"/>
          <w:lang w:val="pl-PL"/>
        </w:rPr>
        <w:t>w atrakcyjnej cenie</w:t>
      </w:r>
    </w:p>
    <w:p w:rsidR="00D35BFD" w:rsidRPr="00D35BFD" w:rsidRDefault="00D35BFD" w:rsidP="00BA227D">
      <w:pPr>
        <w:jc w:val="both"/>
        <w:rPr>
          <w:rFonts w:ascii="Arial" w:eastAsia="Verdana" w:hAnsi="Arial" w:cs="Arial"/>
          <w:i/>
          <w:iCs/>
          <w:color w:val="222222"/>
          <w:sz w:val="20"/>
          <w:szCs w:val="2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7215" cy="0"/>
                <wp:effectExtent l="0" t="19050" r="51435" b="3810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E352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AE93D" id="Łącznik prosty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5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" strokecolor="#e35205" strokeweight="3.75pt">
                <v:stroke joinstyle="miter"/>
              </v:line>
            </w:pict>
          </mc:Fallback>
        </mc:AlternateContent>
      </w:r>
    </w:p>
    <w:p w:rsidR="00A37B5B" w:rsidRDefault="00A37B5B" w:rsidP="00BA227D">
      <w:pPr>
        <w:jc w:val="both"/>
        <w:rPr>
          <w:rFonts w:ascii="Arial" w:eastAsia="Verdana" w:hAnsi="Arial" w:cs="Arial"/>
          <w:color w:val="222222"/>
          <w:sz w:val="20"/>
          <w:szCs w:val="20"/>
          <w:lang w:val="pl-PL"/>
        </w:rPr>
      </w:pPr>
      <w:r>
        <w:rPr>
          <w:rFonts w:ascii="Arial" w:eastAsia="Verdana" w:hAnsi="Arial" w:cs="Arial"/>
          <w:b/>
          <w:bCs/>
          <w:color w:val="222222"/>
          <w:sz w:val="20"/>
          <w:szCs w:val="20"/>
          <w:lang w:val="pl-PL"/>
        </w:rPr>
        <w:t>Warszawa</w:t>
      </w:r>
      <w:r w:rsidR="00D35BFD" w:rsidRPr="00D35BFD">
        <w:rPr>
          <w:rFonts w:ascii="Arial" w:eastAsia="Verdana" w:hAnsi="Arial" w:cs="Arial"/>
          <w:b/>
          <w:bCs/>
          <w:color w:val="222222"/>
          <w:sz w:val="20"/>
          <w:szCs w:val="20"/>
          <w:lang w:val="pl-PL"/>
        </w:rPr>
        <w:t xml:space="preserve"> - 11 maja 2020 r. </w:t>
      </w:r>
      <w:hyperlink r:id="rId6" w:history="1">
        <w:r w:rsidR="00D35BFD" w:rsidRPr="00D35BFD">
          <w:rPr>
            <w:rStyle w:val="Hipercze"/>
            <w:rFonts w:ascii="Arial" w:hAnsi="Arial" w:cs="Arial"/>
            <w:sz w:val="20"/>
            <w:szCs w:val="20"/>
            <w:lang w:val="pl-PL" w:eastAsia="it-IT"/>
          </w:rPr>
          <w:t xml:space="preserve">Aruba </w:t>
        </w:r>
        <w:proofErr w:type="spellStart"/>
        <w:r w:rsidR="00D35BFD" w:rsidRPr="00D35BFD">
          <w:rPr>
            <w:rStyle w:val="Hipercze"/>
            <w:rFonts w:ascii="Arial" w:hAnsi="Arial" w:cs="Arial"/>
            <w:sz w:val="20"/>
            <w:szCs w:val="20"/>
            <w:lang w:val="pl-PL" w:eastAsia="it-IT"/>
          </w:rPr>
          <w:t>S.p.A</w:t>
        </w:r>
        <w:proofErr w:type="spellEnd"/>
        <w:r w:rsidR="00D35BFD" w:rsidRPr="00D35BFD">
          <w:rPr>
            <w:rStyle w:val="Hipercze"/>
            <w:rFonts w:ascii="Arial" w:hAnsi="Arial" w:cs="Arial"/>
            <w:sz w:val="20"/>
            <w:szCs w:val="20"/>
            <w:lang w:val="pl-PL" w:eastAsia="it-IT"/>
          </w:rPr>
          <w:t>.</w:t>
        </w:r>
      </w:hyperlink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, właściciel </w:t>
      </w:r>
      <w:r w:rsidR="00BA227D">
        <w:rPr>
          <w:rFonts w:ascii="Arial" w:eastAsia="Verdana" w:hAnsi="Arial" w:cs="Arial"/>
          <w:color w:val="222222"/>
          <w:sz w:val="20"/>
          <w:szCs w:val="20"/>
          <w:lang w:val="pl-PL"/>
        </w:rPr>
        <w:t>rejestru domen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.</w:t>
      </w:r>
      <w:proofErr w:type="spellStart"/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>Cloud</w:t>
      </w:r>
      <w:proofErr w:type="spellEnd"/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, ogłosił dziś 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>udostępnienie 100 tys. domen z rozszerzeniem .</w:t>
      </w:r>
      <w:proofErr w:type="spellStart"/>
      <w:r>
        <w:rPr>
          <w:rFonts w:ascii="Arial" w:eastAsia="Verdana" w:hAnsi="Arial" w:cs="Arial"/>
          <w:color w:val="222222"/>
          <w:sz w:val="20"/>
          <w:szCs w:val="20"/>
          <w:lang w:val="pl-PL"/>
        </w:rPr>
        <w:t>cloud</w:t>
      </w:r>
      <w:proofErr w:type="spellEnd"/>
      <w:r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w ramach nowego, prostego cennika. Będą one dostępne za pośrednictwem part</w:t>
      </w:r>
      <w:r w:rsidR="00BA227D">
        <w:rPr>
          <w:rFonts w:ascii="Arial" w:eastAsia="Verdana" w:hAnsi="Arial" w:cs="Arial"/>
          <w:color w:val="222222"/>
          <w:sz w:val="20"/>
          <w:szCs w:val="20"/>
          <w:lang w:val="pl-PL"/>
        </w:rPr>
        <w:t>n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>erów, takich jak nazwa.pl czy home.pl.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Nowe 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>domeny .</w:t>
      </w:r>
      <w:proofErr w:type="spellStart"/>
      <w:r>
        <w:rPr>
          <w:rFonts w:ascii="Arial" w:eastAsia="Verdana" w:hAnsi="Arial" w:cs="Arial"/>
          <w:color w:val="222222"/>
          <w:sz w:val="20"/>
          <w:szCs w:val="20"/>
          <w:lang w:val="pl-PL"/>
        </w:rPr>
        <w:t>cloud</w:t>
      </w:r>
      <w:proofErr w:type="spellEnd"/>
      <w:r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to atrakcyjny sposób na wyróżnienie swojej marki i podkreślenie jej technologicznego potencjału. </w:t>
      </w:r>
    </w:p>
    <w:p w:rsidR="00C9393E" w:rsidRDefault="00BD16AA" w:rsidP="00BA227D">
      <w:pPr>
        <w:jc w:val="both"/>
        <w:rPr>
          <w:rFonts w:ascii="Arial" w:eastAsia="Verdana" w:hAnsi="Arial" w:cs="Arial"/>
          <w:color w:val="222222"/>
          <w:sz w:val="20"/>
          <w:szCs w:val="20"/>
          <w:lang w:val="pl-PL"/>
        </w:rPr>
      </w:pPr>
      <w:r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Opublikowany 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6 maja 2020 r. o godzinie 16:0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0 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>wykaz obejmuj</w:t>
      </w:r>
      <w:r w:rsidR="00C9393E">
        <w:rPr>
          <w:rFonts w:ascii="Arial" w:eastAsia="Verdana" w:hAnsi="Arial" w:cs="Arial"/>
          <w:color w:val="222222"/>
          <w:sz w:val="20"/>
          <w:szCs w:val="20"/>
          <w:lang w:val="pl-PL"/>
        </w:rPr>
        <w:t>e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103 395 domen dostępny</w:t>
      </w:r>
      <w:r w:rsidR="00C9393E">
        <w:rPr>
          <w:rFonts w:ascii="Arial" w:eastAsia="Verdana" w:hAnsi="Arial" w:cs="Arial"/>
          <w:color w:val="222222"/>
          <w:sz w:val="20"/>
          <w:szCs w:val="20"/>
          <w:lang w:val="pl-PL"/>
        </w:rPr>
        <w:t>ch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</w:t>
      </w:r>
      <w:r w:rsidR="00C9393E">
        <w:rPr>
          <w:rFonts w:ascii="Arial" w:eastAsia="Verdana" w:hAnsi="Arial" w:cs="Arial"/>
          <w:color w:val="222222"/>
          <w:sz w:val="20"/>
          <w:szCs w:val="20"/>
          <w:lang w:val="pl-PL"/>
        </w:rPr>
        <w:t>do natychmiastowego zakupu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>. Aruba, wiodący dostawca usług hostingowych, poczty elektronicznej, certyfikowanej poczty elektronicznej (PEC) i usług rejestracji domen</w:t>
      </w:r>
      <w:r w:rsidR="00BA227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zakłada</w:t>
      </w:r>
      <w:r w:rsidR="00C9393E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, że cena pierwszej rejestracji domeny </w:t>
      </w:r>
      <w:r w:rsidR="00BA227D">
        <w:rPr>
          <w:rFonts w:ascii="Arial" w:eastAsia="Verdana" w:hAnsi="Arial" w:cs="Arial"/>
          <w:color w:val="222222"/>
          <w:sz w:val="20"/>
          <w:szCs w:val="20"/>
          <w:lang w:val="pl-PL"/>
        </w:rPr>
        <w:t>.</w:t>
      </w:r>
      <w:proofErr w:type="spellStart"/>
      <w:r w:rsidR="00BA227D">
        <w:rPr>
          <w:rFonts w:ascii="Arial" w:eastAsia="Verdana" w:hAnsi="Arial" w:cs="Arial"/>
          <w:color w:val="222222"/>
          <w:sz w:val="20"/>
          <w:szCs w:val="20"/>
          <w:lang w:val="pl-PL"/>
        </w:rPr>
        <w:t>cloud</w:t>
      </w:r>
      <w:proofErr w:type="spellEnd"/>
      <w:r w:rsidR="00BA227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</w:t>
      </w:r>
      <w:r w:rsidR="00C9393E">
        <w:rPr>
          <w:rFonts w:ascii="Arial" w:eastAsia="Verdana" w:hAnsi="Arial" w:cs="Arial"/>
          <w:color w:val="222222"/>
          <w:sz w:val="20"/>
          <w:szCs w:val="20"/>
          <w:lang w:val="pl-PL"/>
        </w:rPr>
        <w:t>nie przekroczy 200 USD .</w:t>
      </w:r>
    </w:p>
    <w:p w:rsidR="00D35BFD" w:rsidRPr="00D35BFD" w:rsidRDefault="00C9393E" w:rsidP="00BA227D">
      <w:pPr>
        <w:jc w:val="both"/>
        <w:rPr>
          <w:rFonts w:ascii="Arial" w:eastAsia="Verdana" w:hAnsi="Arial" w:cs="Arial"/>
          <w:color w:val="222222"/>
          <w:sz w:val="20"/>
          <w:szCs w:val="20"/>
          <w:lang w:val="pl-PL"/>
        </w:rPr>
      </w:pPr>
      <w:r>
        <w:rPr>
          <w:rFonts w:ascii="Arial" w:eastAsia="Verdana" w:hAnsi="Arial" w:cs="Arial"/>
          <w:color w:val="222222"/>
          <w:sz w:val="20"/>
          <w:szCs w:val="20"/>
          <w:lang w:val="pl-PL"/>
        </w:rPr>
        <w:t>Lista dostępnych domen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zawiera atrakcyjne propozycje </w:t>
      </w:r>
      <w:proofErr w:type="spellStart"/>
      <w:r>
        <w:rPr>
          <w:rFonts w:ascii="Arial" w:eastAsia="Verdana" w:hAnsi="Arial" w:cs="Arial"/>
          <w:color w:val="222222"/>
          <w:sz w:val="20"/>
          <w:szCs w:val="20"/>
          <w:lang w:val="pl-PL"/>
        </w:rPr>
        <w:t>brandingu</w:t>
      </w:r>
      <w:proofErr w:type="spellEnd"/>
      <w:r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nie tylko dla firm, które dopiero rozpoczynają dzi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>a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>łal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>ność, a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>le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także przedsiębiorstw 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>które szukają domen dla nowych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usług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cyfrowych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. 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To propozycja skierowana do podmiotów działających w 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>sektorach takich jak chmur</w:t>
      </w:r>
      <w:r w:rsidR="00BA227D">
        <w:rPr>
          <w:rFonts w:ascii="Arial" w:eastAsia="Verdana" w:hAnsi="Arial" w:cs="Arial"/>
          <w:color w:val="222222"/>
          <w:sz w:val="20"/>
          <w:szCs w:val="20"/>
          <w:lang w:val="pl-PL"/>
        </w:rPr>
        <w:t>a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obliczeniow</w:t>
      </w:r>
      <w:r w:rsidR="00BA227D">
        <w:rPr>
          <w:rFonts w:ascii="Arial" w:eastAsia="Verdana" w:hAnsi="Arial" w:cs="Arial"/>
          <w:color w:val="222222"/>
          <w:sz w:val="20"/>
          <w:szCs w:val="20"/>
          <w:lang w:val="pl-PL"/>
        </w:rPr>
        <w:t>a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, biznes i finanse, Internet 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Rzeczy 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>(</w:t>
      </w:r>
      <w:proofErr w:type="spellStart"/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>IoT</w:t>
      </w:r>
      <w:proofErr w:type="spellEnd"/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) i 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>nie tylko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. </w:t>
      </w:r>
    </w:p>
    <w:p w:rsidR="00D35BFD" w:rsidRPr="00BA227D" w:rsidRDefault="00C9393E" w:rsidP="00BA227D">
      <w:pPr>
        <w:jc w:val="both"/>
        <w:rPr>
          <w:rFonts w:ascii="Arial" w:eastAsia="Verdana" w:hAnsi="Arial" w:cs="Arial"/>
          <w:i/>
          <w:color w:val="222222"/>
          <w:sz w:val="20"/>
          <w:szCs w:val="20"/>
          <w:lang w:val="pl-PL"/>
        </w:rPr>
      </w:pPr>
      <w:proofErr w:type="spellStart"/>
      <w:r w:rsidRPr="00C9393E">
        <w:rPr>
          <w:rFonts w:ascii="Arial" w:eastAsia="Verdana" w:hAnsi="Arial" w:cs="Arial"/>
          <w:color w:val="222222"/>
          <w:sz w:val="20"/>
          <w:szCs w:val="20"/>
          <w:lang w:val="pl-PL"/>
        </w:rPr>
        <w:t>Mou</w:t>
      </w:r>
      <w:proofErr w:type="spellEnd"/>
      <w:r w:rsidRPr="00C9393E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</w:t>
      </w:r>
      <w:proofErr w:type="spellStart"/>
      <w:r w:rsidRPr="00C9393E">
        <w:rPr>
          <w:rFonts w:ascii="Arial" w:eastAsia="Verdana" w:hAnsi="Arial" w:cs="Arial"/>
          <w:color w:val="222222"/>
          <w:sz w:val="20"/>
          <w:szCs w:val="20"/>
          <w:lang w:val="pl-PL"/>
        </w:rPr>
        <w:t>Mukherjee</w:t>
      </w:r>
      <w:proofErr w:type="spellEnd"/>
      <w:r w:rsidRPr="00C9393E">
        <w:rPr>
          <w:rFonts w:ascii="Arial" w:eastAsia="Verdana" w:hAnsi="Arial" w:cs="Arial"/>
          <w:color w:val="222222"/>
          <w:sz w:val="20"/>
          <w:szCs w:val="20"/>
          <w:lang w:val="pl-PL"/>
        </w:rPr>
        <w:t>, .</w:t>
      </w:r>
      <w:proofErr w:type="spellStart"/>
      <w:r w:rsidRPr="00C9393E">
        <w:rPr>
          <w:rFonts w:ascii="Arial" w:eastAsia="Verdana" w:hAnsi="Arial" w:cs="Arial"/>
          <w:color w:val="222222"/>
          <w:sz w:val="20"/>
          <w:szCs w:val="20"/>
          <w:lang w:val="pl-PL"/>
        </w:rPr>
        <w:t>Cloud’s</w:t>
      </w:r>
      <w:proofErr w:type="spellEnd"/>
      <w:r w:rsidRPr="00C9393E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</w:t>
      </w:r>
      <w:proofErr w:type="spellStart"/>
      <w:r w:rsidRPr="00C9393E">
        <w:rPr>
          <w:rFonts w:ascii="Arial" w:eastAsia="Verdana" w:hAnsi="Arial" w:cs="Arial"/>
          <w:color w:val="222222"/>
          <w:sz w:val="20"/>
          <w:szCs w:val="20"/>
          <w:lang w:val="pl-PL"/>
        </w:rPr>
        <w:t>Head</w:t>
      </w:r>
      <w:proofErr w:type="spellEnd"/>
      <w:r w:rsidRPr="00C9393E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of Registry Services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powiedział</w:t>
      </w:r>
      <w:r w:rsidR="00E1711E">
        <w:rPr>
          <w:rFonts w:ascii="Arial" w:eastAsia="Verdana" w:hAnsi="Arial" w:cs="Arial"/>
          <w:color w:val="222222"/>
          <w:sz w:val="20"/>
          <w:szCs w:val="20"/>
          <w:lang w:val="pl-PL"/>
        </w:rPr>
        <w:t>a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>: "</w:t>
      </w:r>
      <w:r w:rsidR="00D35BFD"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Nasza </w:t>
      </w:r>
      <w:r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propozycja domen</w:t>
      </w:r>
      <w:r w:rsidR="00D35BFD"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 </w:t>
      </w:r>
      <w:proofErr w:type="spellStart"/>
      <w:r w:rsidR="00D35BFD"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premium</w:t>
      </w:r>
      <w:proofErr w:type="spellEnd"/>
      <w:r w:rsidR="00D35BFD"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 obejmuje wiele </w:t>
      </w:r>
      <w:r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prostych i zapadających w pamięć rozszerzeń, </w:t>
      </w:r>
      <w:r w:rsidR="00D35BFD"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takich jak a</w:t>
      </w:r>
      <w:proofErr w:type="spellStart"/>
      <w:r w:rsidR="00D35BFD"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tom.cloud</w:t>
      </w:r>
      <w:proofErr w:type="spellEnd"/>
      <w:r w:rsidR="00D35BFD"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, </w:t>
      </w:r>
      <w:proofErr w:type="spellStart"/>
      <w:r w:rsidR="00D35BFD"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pix.cloud</w:t>
      </w:r>
      <w:proofErr w:type="spellEnd"/>
      <w:r w:rsidR="00D35BFD"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, </w:t>
      </w:r>
      <w:proofErr w:type="spellStart"/>
      <w:r w:rsidR="00D35BFD"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vid.cloud</w:t>
      </w:r>
      <w:proofErr w:type="spellEnd"/>
      <w:r w:rsidR="00D35BFD"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, </w:t>
      </w:r>
      <w:proofErr w:type="spellStart"/>
      <w:r w:rsidR="00D35BFD"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simply.cloud</w:t>
      </w:r>
      <w:proofErr w:type="spellEnd"/>
      <w:r w:rsidR="00D35BFD"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 i </w:t>
      </w:r>
      <w:proofErr w:type="spellStart"/>
      <w:r w:rsidR="00D35BFD"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financial.cloud</w:t>
      </w:r>
      <w:proofErr w:type="spellEnd"/>
      <w:r w:rsidR="00D35BFD"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. </w:t>
      </w:r>
      <w:r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Te atrakcyjne nazwy mogą stać się podstawą identyfikacji marki. </w:t>
      </w:r>
    </w:p>
    <w:p w:rsidR="00D35BFD" w:rsidRDefault="00E1711E" w:rsidP="00BA227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Według prognoz 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IDC do 2023 r. 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w 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>gospodar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>ce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światow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>ej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zapanuje długo oczekiwana 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>"cyfrow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>a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dominacj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>a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", 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>co oznacza, że ponad</w:t>
      </w:r>
      <w:r w:rsidR="00D35BFD"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połowa światowego PKB będzie 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>pochodził</w:t>
      </w:r>
      <w:r w:rsidR="00BA227D">
        <w:rPr>
          <w:rFonts w:ascii="Arial" w:eastAsia="Verdana" w:hAnsi="Arial" w:cs="Arial"/>
          <w:color w:val="222222"/>
          <w:sz w:val="20"/>
          <w:szCs w:val="20"/>
          <w:lang w:val="pl-PL"/>
        </w:rPr>
        <w:t>a</w:t>
      </w:r>
      <w:r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od firm, które mają za sobą transformację cyfrową</w:t>
      </w:r>
      <w:r w:rsidR="00D35B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związku z pandemią wiele firm przyśpieszyło proces transformacji poprzez wdrażanie </w:t>
      </w:r>
      <w:r w:rsidR="00D35BFD">
        <w:rPr>
          <w:rFonts w:ascii="Arial" w:hAnsi="Arial" w:cs="Arial"/>
          <w:color w:val="000000"/>
          <w:sz w:val="20"/>
          <w:szCs w:val="20"/>
          <w:shd w:val="clear" w:color="auto" w:fill="FFFFFF"/>
        </w:rPr>
        <w:t>usług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cyfrowych</w:t>
      </w:r>
      <w:r w:rsidR="00D35B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Chmura obliczeniowa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przestała być opcjonalnym udogodnieniem i </w:t>
      </w:r>
      <w:r w:rsidR="00D35BFD">
        <w:rPr>
          <w:rFonts w:ascii="Arial" w:hAnsi="Arial" w:cs="Arial"/>
          <w:color w:val="000000"/>
          <w:sz w:val="20"/>
          <w:szCs w:val="20"/>
          <w:shd w:val="clear" w:color="auto" w:fill="FFFFFF"/>
        </w:rPr>
        <w:t>stanowi krytyczny element działalności przedsiębiorstw.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Miliardowe inwestycje liderów technologicznych w rozwiązania chmurowe skutkują bezprecedensowym rozwojem cyfrowej gosporadki. </w:t>
      </w:r>
    </w:p>
    <w:p w:rsidR="00D35BFD" w:rsidRDefault="00D35BFD" w:rsidP="00BA227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Chmura stała się jeszcze bardziej istotna niż kiedykolwiek, a firmy mogą wyróżnić się w gospodarce cyfrowej dzięki domenie .cloud premium. </w:t>
      </w:r>
      <w:r w:rsidR="00E1711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Nasz nowy cennik zawiera propozycje dla firm dysponujących bardzo zróżnicowanymi budżetami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. </w:t>
      </w:r>
      <w:r w:rsidR="00E1711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Cieszymy się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, że firmy </w:t>
      </w:r>
      <w:r w:rsidR="00E1711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mogą teraz taniej, szybciej i prościej korzystać z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domen .cloud premium.</w:t>
      </w:r>
      <w:r w:rsidR="00E1711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” – kontynuuje Mou Mukherjee.</w:t>
      </w:r>
    </w:p>
    <w:p w:rsidR="00D35BFD" w:rsidRPr="00D35BFD" w:rsidRDefault="00D35BFD" w:rsidP="00BA227D">
      <w:pPr>
        <w:pStyle w:val="NormalnyWeb"/>
        <w:jc w:val="both"/>
        <w:rPr>
          <w:rFonts w:ascii="Arial" w:eastAsia="Verdana" w:hAnsi="Arial" w:cs="Arial"/>
          <w:color w:val="222222"/>
          <w:sz w:val="20"/>
          <w:szCs w:val="20"/>
          <w:lang w:val="pl-PL"/>
        </w:rPr>
      </w:pPr>
      <w:r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>"</w:t>
      </w:r>
      <w:r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Aruba </w:t>
      </w:r>
      <w:r w:rsidR="008276CA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wspiera firmy w bardzo szerokim zakresie, od </w:t>
      </w:r>
      <w:r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hosting</w:t>
      </w:r>
      <w:r w:rsidR="008276CA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u</w:t>
      </w:r>
      <w:r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, usług </w:t>
      </w:r>
      <w:r w:rsidR="008276CA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chmurowych i </w:t>
      </w:r>
      <w:r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centrum danych, </w:t>
      </w:r>
      <w:r w:rsidR="008276CA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po </w:t>
      </w:r>
      <w:r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strategiczne</w:t>
      </w:r>
      <w:r w:rsidR="008276CA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, dostosowane do potrzeb indywidualnego klienta</w:t>
      </w:r>
      <w:r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 projekty</w:t>
      </w:r>
      <w:r w:rsidR="008276CA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, dzięki czemu nasze szer</w:t>
      </w:r>
      <w:r w:rsidR="00BA227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o</w:t>
      </w:r>
      <w:r w:rsidR="008276CA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kie portfolio dociera do </w:t>
      </w:r>
      <w:r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ponad 5 milionów klientów</w:t>
      </w:r>
      <w:r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>", powiedział</w:t>
      </w:r>
      <w:r w:rsidR="008276CA">
        <w:rPr>
          <w:rFonts w:ascii="Arial" w:eastAsia="Verdana" w:hAnsi="Arial" w:cs="Arial"/>
          <w:color w:val="222222"/>
          <w:sz w:val="20"/>
          <w:szCs w:val="20"/>
          <w:lang w:val="pl-PL"/>
        </w:rPr>
        <w:t>a</w:t>
      </w:r>
      <w:r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 Gabriele </w:t>
      </w:r>
      <w:proofErr w:type="spellStart"/>
      <w:r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>Sposato</w:t>
      </w:r>
      <w:proofErr w:type="spellEnd"/>
      <w:r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 xml:space="preserve">, CMO Aruba </w:t>
      </w:r>
      <w:proofErr w:type="spellStart"/>
      <w:r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>S.p.A</w:t>
      </w:r>
      <w:proofErr w:type="spellEnd"/>
      <w:r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>. "</w:t>
      </w:r>
      <w:r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Rejestracja i zarządzanie domenami zawsze były naszą podstawową usługą </w:t>
      </w:r>
      <w:r w:rsidR="008276CA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dlatego</w:t>
      </w:r>
      <w:r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 w 2016 roku zdecydowaliśmy się zainwestować w domenę .</w:t>
      </w:r>
      <w:proofErr w:type="spellStart"/>
      <w:r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cloud</w:t>
      </w:r>
      <w:proofErr w:type="spellEnd"/>
      <w:r w:rsidR="006D0547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, która jest dla nas synonimem transformacji cyfrowej i innowacji</w:t>
      </w:r>
      <w:r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. </w:t>
      </w:r>
      <w:r w:rsidR="006D0547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Zapowiedziana nowa oferta cenowa</w:t>
      </w:r>
      <w:r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 </w:t>
      </w:r>
      <w:r w:rsidR="006D0547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umożliwi firmom stworzenie</w:t>
      </w:r>
      <w:r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 nowoczesn</w:t>
      </w:r>
      <w:r w:rsidR="006D0547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ego</w:t>
      </w:r>
      <w:r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 wizerunk</w:t>
      </w:r>
      <w:r w:rsidR="006D0547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u</w:t>
      </w:r>
      <w:r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 marki i </w:t>
      </w:r>
      <w:r w:rsidR="00BA227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 xml:space="preserve">pozyskanie </w:t>
      </w:r>
      <w:r w:rsidRPr="00D35BFD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z</w:t>
      </w:r>
      <w:r w:rsidR="006D0547">
        <w:rPr>
          <w:rFonts w:ascii="Arial" w:eastAsia="Verdana" w:hAnsi="Arial" w:cs="Arial"/>
          <w:i/>
          <w:color w:val="222222"/>
          <w:sz w:val="20"/>
          <w:szCs w:val="20"/>
          <w:lang w:val="pl-PL"/>
        </w:rPr>
        <w:t>apadającej w pamięć domeny.</w:t>
      </w:r>
      <w:r w:rsidRPr="00D35BFD">
        <w:rPr>
          <w:rFonts w:ascii="Arial" w:eastAsia="Verdana" w:hAnsi="Arial" w:cs="Arial"/>
          <w:color w:val="222222"/>
          <w:sz w:val="20"/>
          <w:szCs w:val="20"/>
          <w:lang w:val="pl-PL"/>
        </w:rPr>
        <w:t>”</w:t>
      </w:r>
    </w:p>
    <w:p w:rsidR="00D35BFD" w:rsidRDefault="00D35BFD" w:rsidP="00BA227D">
      <w:pPr>
        <w:jc w:val="both"/>
        <w:rPr>
          <w:rStyle w:val="Hipercze"/>
        </w:rPr>
      </w:pPr>
      <w:r w:rsidRPr="00D35BFD">
        <w:rPr>
          <w:rFonts w:ascii="Arial" w:hAnsi="Arial" w:cs="Arial"/>
          <w:sz w:val="20"/>
          <w:szCs w:val="20"/>
          <w:lang w:val="pl-PL"/>
        </w:rPr>
        <w:t xml:space="preserve">Więcej informacji można znaleźć na stronie </w:t>
      </w:r>
      <w:hyperlink r:id="rId7" w:history="1">
        <w:r w:rsidRPr="00D35BFD">
          <w:rPr>
            <w:rStyle w:val="Hipercze"/>
            <w:rFonts w:ascii="Arial" w:hAnsi="Arial" w:cs="Arial"/>
            <w:sz w:val="20"/>
            <w:szCs w:val="20"/>
            <w:lang w:val="pl-PL"/>
          </w:rPr>
          <w:t>http://get.cloud</w:t>
        </w:r>
      </w:hyperlink>
    </w:p>
    <w:p w:rsidR="00D35BFD" w:rsidRPr="00D35BFD" w:rsidRDefault="00D35BFD" w:rsidP="00BA227D">
      <w:pPr>
        <w:jc w:val="both"/>
        <w:rPr>
          <w:rStyle w:val="Hipercze"/>
          <w:rFonts w:ascii="Arial" w:hAnsi="Arial" w:cs="Arial"/>
          <w:sz w:val="20"/>
          <w:szCs w:val="20"/>
          <w:lang w:val="pl-PL"/>
        </w:rPr>
      </w:pPr>
    </w:p>
    <w:p w:rsidR="00D35BFD" w:rsidRPr="00D35BFD" w:rsidRDefault="00D35BFD" w:rsidP="00BA227D">
      <w:pPr>
        <w:jc w:val="both"/>
        <w:rPr>
          <w:rStyle w:val="Hipercze"/>
          <w:rFonts w:ascii="Arial" w:hAnsi="Arial" w:cs="Arial"/>
          <w:sz w:val="20"/>
          <w:szCs w:val="20"/>
          <w:lang w:val="pl-PL"/>
        </w:rPr>
      </w:pPr>
    </w:p>
    <w:p w:rsidR="00D35BFD" w:rsidRDefault="00D35BFD" w:rsidP="00BA227D">
      <w:pPr>
        <w:pStyle w:val="NormalnyWeb"/>
        <w:spacing w:before="0" w:beforeAutospacing="0" w:after="0" w:afterAutospacing="0"/>
        <w:jc w:val="both"/>
        <w:rPr>
          <w:b/>
          <w:bCs/>
          <w:color w:val="1C1E29"/>
        </w:rPr>
      </w:pPr>
    </w:p>
    <w:p w:rsidR="00D35BFD" w:rsidRPr="00D35BFD" w:rsidRDefault="00BA227D" w:rsidP="00BA227D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1C1E29"/>
          <w:sz w:val="20"/>
          <w:szCs w:val="20"/>
          <w:lang w:val="pl-PL"/>
        </w:rPr>
      </w:pPr>
      <w:bookmarkStart w:id="0" w:name="_Hlk39582728"/>
      <w:r>
        <w:rPr>
          <w:rFonts w:ascii="Arial" w:hAnsi="Arial" w:cs="Arial"/>
          <w:b/>
          <w:bCs/>
          <w:color w:val="1C1E29"/>
          <w:sz w:val="20"/>
          <w:szCs w:val="20"/>
          <w:lang w:val="pl-PL"/>
        </w:rPr>
        <w:t>Rejestr Domen .</w:t>
      </w:r>
      <w:proofErr w:type="spellStart"/>
      <w:r>
        <w:rPr>
          <w:rFonts w:ascii="Arial" w:hAnsi="Arial" w:cs="Arial"/>
          <w:b/>
          <w:bCs/>
          <w:color w:val="1C1E29"/>
          <w:sz w:val="20"/>
          <w:szCs w:val="20"/>
          <w:lang w:val="pl-PL"/>
        </w:rPr>
        <w:t>cloud</w:t>
      </w:r>
      <w:proofErr w:type="spellEnd"/>
    </w:p>
    <w:p w:rsidR="00D35BFD" w:rsidRPr="00D35BFD" w:rsidRDefault="00D35BFD" w:rsidP="00BA227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1C1E29"/>
          <w:sz w:val="20"/>
          <w:szCs w:val="2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77215" cy="0"/>
                <wp:effectExtent l="0" t="19050" r="51435" b="381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E352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F0BBD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5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" strokecolor="#e35205" strokeweight="3.75pt">
                <v:stroke joinstyle="miter"/>
              </v:line>
            </w:pict>
          </mc:Fallback>
        </mc:AlternateContent>
      </w:r>
    </w:p>
    <w:p w:rsidR="00D35BFD" w:rsidRPr="00D35BFD" w:rsidRDefault="00D35BFD" w:rsidP="00BA227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1C1E29"/>
          <w:sz w:val="20"/>
          <w:szCs w:val="20"/>
          <w:lang w:val="pl-PL"/>
        </w:rPr>
      </w:pPr>
      <w:r w:rsidRPr="00D35BFD">
        <w:rPr>
          <w:rFonts w:ascii="Arial" w:hAnsi="Arial" w:cs="Arial"/>
          <w:color w:val="1C1E29"/>
          <w:sz w:val="20"/>
          <w:szCs w:val="20"/>
          <w:lang w:val="pl-PL"/>
        </w:rPr>
        <w:t>Domen</w:t>
      </w:r>
      <w:r w:rsidR="006D0547">
        <w:rPr>
          <w:rFonts w:ascii="Arial" w:hAnsi="Arial" w:cs="Arial"/>
          <w:color w:val="1C1E29"/>
          <w:sz w:val="20"/>
          <w:szCs w:val="20"/>
          <w:lang w:val="pl-PL"/>
        </w:rPr>
        <w:t xml:space="preserve">y </w:t>
      </w:r>
      <w:proofErr w:type="spellStart"/>
      <w:r w:rsidR="006D0547">
        <w:rPr>
          <w:rFonts w:ascii="Arial" w:hAnsi="Arial" w:cs="Arial"/>
          <w:color w:val="1C1E29"/>
          <w:sz w:val="20"/>
          <w:szCs w:val="20"/>
          <w:lang w:val="pl-PL"/>
        </w:rPr>
        <w:t>premium</w:t>
      </w:r>
      <w:proofErr w:type="spellEnd"/>
      <w:r w:rsidR="00BA227D">
        <w:rPr>
          <w:rFonts w:ascii="Arial" w:hAnsi="Arial" w:cs="Arial"/>
          <w:color w:val="1C1E29"/>
          <w:sz w:val="20"/>
          <w:szCs w:val="20"/>
          <w:lang w:val="pl-PL"/>
        </w:rPr>
        <w:t xml:space="preserve"> .</w:t>
      </w:r>
      <w:proofErr w:type="spellStart"/>
      <w:r w:rsidR="00BA227D">
        <w:rPr>
          <w:rFonts w:ascii="Arial" w:hAnsi="Arial" w:cs="Arial"/>
          <w:color w:val="1C1E29"/>
          <w:sz w:val="20"/>
          <w:szCs w:val="20"/>
          <w:lang w:val="pl-PL"/>
        </w:rPr>
        <w:t>c</w:t>
      </w:r>
      <w:r w:rsidRPr="00D35BFD">
        <w:rPr>
          <w:rFonts w:ascii="Arial" w:hAnsi="Arial" w:cs="Arial"/>
          <w:color w:val="1C1E29"/>
          <w:sz w:val="20"/>
          <w:szCs w:val="20"/>
          <w:lang w:val="pl-PL"/>
        </w:rPr>
        <w:t>loud</w:t>
      </w:r>
      <w:proofErr w:type="spellEnd"/>
      <w:r w:rsidRPr="00D35BFD">
        <w:rPr>
          <w:rFonts w:ascii="Arial" w:hAnsi="Arial" w:cs="Arial"/>
          <w:color w:val="1C1E29"/>
          <w:sz w:val="20"/>
          <w:szCs w:val="20"/>
          <w:lang w:val="pl-PL"/>
        </w:rPr>
        <w:t xml:space="preserve"> </w:t>
      </w:r>
      <w:r>
        <w:rPr>
          <w:rFonts w:ascii="Arial" w:hAnsi="Arial" w:cs="Arial"/>
          <w:color w:val="373737"/>
          <w:sz w:val="20"/>
          <w:szCs w:val="20"/>
          <w:shd w:val="clear" w:color="auto" w:fill="FFFFFF"/>
        </w:rPr>
        <w:t>pomaga</w:t>
      </w:r>
      <w:r w:rsidR="00BA227D">
        <w:rPr>
          <w:rFonts w:ascii="Arial" w:hAnsi="Arial" w:cs="Arial"/>
          <w:color w:val="373737"/>
          <w:sz w:val="20"/>
          <w:szCs w:val="20"/>
          <w:shd w:val="clear" w:color="auto" w:fill="FFFFFF"/>
        </w:rPr>
        <w:t>ją</w:t>
      </w:r>
      <w:r>
        <w:rPr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 firmom </w:t>
      </w:r>
      <w:r w:rsidR="00BA227D">
        <w:rPr>
          <w:rFonts w:ascii="Arial" w:hAnsi="Arial" w:cs="Arial"/>
          <w:color w:val="373737"/>
          <w:sz w:val="20"/>
          <w:szCs w:val="20"/>
          <w:shd w:val="clear" w:color="auto" w:fill="FFFFFF"/>
        </w:rPr>
        <w:t>st</w:t>
      </w:r>
      <w:r>
        <w:rPr>
          <w:rFonts w:ascii="Arial" w:hAnsi="Arial" w:cs="Arial"/>
          <w:color w:val="373737"/>
          <w:sz w:val="20"/>
          <w:szCs w:val="20"/>
          <w:shd w:val="clear" w:color="auto" w:fill="FFFFFF"/>
        </w:rPr>
        <w:t>worzyć nowoczesną tożsamość cyfrową</w:t>
      </w:r>
      <w:r>
        <w:rPr>
          <w:rFonts w:ascii="Arial" w:hAnsi="Arial" w:cs="Arial"/>
          <w:i/>
          <w:iCs/>
          <w:color w:val="373737"/>
          <w:sz w:val="20"/>
          <w:szCs w:val="20"/>
          <w:shd w:val="clear" w:color="auto" w:fill="FFFFFF"/>
        </w:rPr>
        <w:t xml:space="preserve">. </w:t>
      </w:r>
      <w:r w:rsidR="006D0547">
        <w:rPr>
          <w:rFonts w:ascii="Arial" w:hAnsi="Arial" w:cs="Arial"/>
          <w:color w:val="1C1E29"/>
          <w:sz w:val="20"/>
          <w:szCs w:val="20"/>
          <w:lang w:val="pl-PL"/>
        </w:rPr>
        <w:t>Do tej pory zarejestrowano</w:t>
      </w:r>
      <w:r w:rsidRPr="00D35BFD">
        <w:rPr>
          <w:rFonts w:ascii="Arial" w:hAnsi="Arial" w:cs="Arial"/>
          <w:color w:val="1C1E29"/>
          <w:sz w:val="20"/>
          <w:szCs w:val="20"/>
          <w:lang w:val="pl-PL"/>
        </w:rPr>
        <w:t xml:space="preserve"> </w:t>
      </w:r>
      <w:r w:rsidR="006D0547">
        <w:rPr>
          <w:rFonts w:ascii="Arial" w:hAnsi="Arial" w:cs="Arial"/>
          <w:color w:val="1C1E29"/>
          <w:sz w:val="20"/>
          <w:szCs w:val="20"/>
          <w:lang w:val="pl-PL"/>
        </w:rPr>
        <w:t xml:space="preserve">ponad </w:t>
      </w:r>
      <w:r w:rsidRPr="00D35BFD">
        <w:rPr>
          <w:rFonts w:ascii="Arial" w:hAnsi="Arial" w:cs="Arial"/>
          <w:color w:val="1C1E29"/>
          <w:sz w:val="20"/>
          <w:szCs w:val="20"/>
          <w:lang w:val="pl-PL"/>
        </w:rPr>
        <w:t>180</w:t>
      </w:r>
      <w:r w:rsidR="00BA227D">
        <w:rPr>
          <w:rFonts w:ascii="Arial" w:hAnsi="Arial" w:cs="Arial"/>
          <w:color w:val="1C1E29"/>
          <w:sz w:val="20"/>
          <w:szCs w:val="20"/>
          <w:lang w:val="pl-PL"/>
        </w:rPr>
        <w:t xml:space="preserve"> tys.</w:t>
      </w:r>
      <w:r w:rsidRPr="00D35BFD">
        <w:rPr>
          <w:rFonts w:ascii="Arial" w:hAnsi="Arial" w:cs="Arial"/>
          <w:color w:val="1C1E29"/>
          <w:sz w:val="20"/>
          <w:szCs w:val="20"/>
          <w:lang w:val="pl-PL"/>
        </w:rPr>
        <w:t xml:space="preserve"> </w:t>
      </w:r>
      <w:r w:rsidR="006D0547">
        <w:rPr>
          <w:rFonts w:ascii="Arial" w:hAnsi="Arial" w:cs="Arial"/>
          <w:color w:val="1C1E29"/>
          <w:sz w:val="20"/>
          <w:szCs w:val="20"/>
          <w:lang w:val="pl-PL"/>
        </w:rPr>
        <w:t>domen</w:t>
      </w:r>
      <w:r w:rsidRPr="00D35BFD">
        <w:rPr>
          <w:rFonts w:ascii="Arial" w:hAnsi="Arial" w:cs="Arial"/>
          <w:color w:val="1C1E29"/>
          <w:sz w:val="20"/>
          <w:szCs w:val="20"/>
          <w:lang w:val="pl-PL"/>
        </w:rPr>
        <w:t xml:space="preserve"> w 180 krajach</w:t>
      </w:r>
      <w:r w:rsidR="006D0547">
        <w:rPr>
          <w:rFonts w:ascii="Arial" w:hAnsi="Arial" w:cs="Arial"/>
          <w:color w:val="1C1E29"/>
          <w:sz w:val="20"/>
          <w:szCs w:val="20"/>
          <w:lang w:val="pl-PL"/>
        </w:rPr>
        <w:t>. Rozszerzenie .</w:t>
      </w:r>
      <w:proofErr w:type="spellStart"/>
      <w:r w:rsidR="006D0547">
        <w:rPr>
          <w:rFonts w:ascii="Arial" w:hAnsi="Arial" w:cs="Arial"/>
          <w:color w:val="1C1E29"/>
          <w:sz w:val="20"/>
          <w:szCs w:val="20"/>
          <w:lang w:val="pl-PL"/>
        </w:rPr>
        <w:t>cloud</w:t>
      </w:r>
      <w:proofErr w:type="spellEnd"/>
      <w:r w:rsidR="006D0547">
        <w:rPr>
          <w:rFonts w:ascii="Arial" w:hAnsi="Arial" w:cs="Arial"/>
          <w:color w:val="1C1E29"/>
          <w:sz w:val="20"/>
          <w:szCs w:val="20"/>
          <w:lang w:val="pl-PL"/>
        </w:rPr>
        <w:t xml:space="preserve"> jest dostępne u</w:t>
      </w:r>
      <w:r w:rsidRPr="00D35BFD">
        <w:rPr>
          <w:rFonts w:ascii="Arial" w:hAnsi="Arial" w:cs="Arial"/>
          <w:color w:val="1C1E29"/>
          <w:sz w:val="20"/>
          <w:szCs w:val="20"/>
          <w:lang w:val="pl-PL"/>
        </w:rPr>
        <w:t xml:space="preserve"> najpopularniejszych rejestratorów nazw domen. </w:t>
      </w:r>
      <w:r w:rsidR="006D0547">
        <w:rPr>
          <w:rFonts w:ascii="Arial" w:hAnsi="Arial" w:cs="Arial"/>
          <w:color w:val="1C1E29"/>
          <w:sz w:val="20"/>
          <w:szCs w:val="20"/>
          <w:lang w:val="pl-PL"/>
        </w:rPr>
        <w:t>Właścicielem rejestru domen jest</w:t>
      </w:r>
      <w:r w:rsidRPr="00D35BFD">
        <w:rPr>
          <w:rFonts w:ascii="Arial" w:hAnsi="Arial" w:cs="Arial"/>
          <w:color w:val="1C1E29"/>
          <w:sz w:val="20"/>
          <w:szCs w:val="20"/>
          <w:lang w:val="pl-PL"/>
        </w:rPr>
        <w:t xml:space="preserve"> Aruba </w:t>
      </w:r>
      <w:proofErr w:type="spellStart"/>
      <w:r w:rsidRPr="00D35BFD">
        <w:rPr>
          <w:rFonts w:ascii="Arial" w:hAnsi="Arial" w:cs="Arial"/>
          <w:color w:val="1C1E29"/>
          <w:sz w:val="20"/>
          <w:szCs w:val="20"/>
          <w:lang w:val="pl-PL"/>
        </w:rPr>
        <w:t>S.p.A</w:t>
      </w:r>
      <w:proofErr w:type="spellEnd"/>
      <w:r w:rsidRPr="00D35BFD">
        <w:rPr>
          <w:rFonts w:ascii="Arial" w:hAnsi="Arial" w:cs="Arial"/>
          <w:color w:val="1C1E29"/>
          <w:sz w:val="20"/>
          <w:szCs w:val="20"/>
          <w:lang w:val="pl-PL"/>
        </w:rPr>
        <w:t xml:space="preserve">. </w:t>
      </w:r>
    </w:p>
    <w:p w:rsidR="00D35BFD" w:rsidRPr="00D35BFD" w:rsidRDefault="00D35BFD" w:rsidP="00BA227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1C1E29"/>
          <w:sz w:val="20"/>
          <w:szCs w:val="20"/>
          <w:lang w:val="pl-PL"/>
        </w:rPr>
      </w:pPr>
    </w:p>
    <w:bookmarkEnd w:id="0"/>
    <w:p w:rsidR="00BA227D" w:rsidRPr="00AF2E06" w:rsidRDefault="00BA227D" w:rsidP="00BA227D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D2FF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DA7BF" wp14:editId="33393B88">
                <wp:simplePos x="0" y="0"/>
                <wp:positionH relativeFrom="column">
                  <wp:posOffset>9525</wp:posOffset>
                </wp:positionH>
                <wp:positionV relativeFrom="paragraph">
                  <wp:posOffset>238760</wp:posOffset>
                </wp:positionV>
                <wp:extent cx="577215" cy="0"/>
                <wp:effectExtent l="0" t="19050" r="51435" b="38100"/>
                <wp:wrapNone/>
                <wp:docPr id="16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E352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78BE3" id="Connettore 1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8pt" to="46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" strokecolor="#e35205" strokeweight="3.75pt">
                <v:stroke joinstyle="miter"/>
              </v:line>
            </w:pict>
          </mc:Fallback>
        </mc:AlternateContent>
      </w:r>
      <w:r w:rsidRPr="005D2F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Aruba S.p.A. </w:t>
      </w:r>
    </w:p>
    <w:p w:rsidR="00E66761" w:rsidRDefault="00BA227D" w:rsidP="00BA227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29564861"/>
      <w:r w:rsidRPr="00A96A34">
        <w:rPr>
          <w:rFonts w:ascii="Arial" w:eastAsia="Times New Roman" w:hAnsi="Arial" w:cs="Arial"/>
          <w:sz w:val="20"/>
          <w:szCs w:val="20"/>
        </w:rPr>
        <w:t>Aruba Group Aruba S.p.A., założona w 1994 roku, jest wiodącą firmą we Włoszech w zakresie usług centrów danych, hostingu internetowego, poczty elektronicznej, certyfikowanej poczty elektronicznej (PEC) i rejestracji domen. Działa w czterech różnych obszarach: Centr</w:t>
      </w:r>
      <w:r>
        <w:rPr>
          <w:rFonts w:ascii="Arial" w:eastAsia="Times New Roman" w:hAnsi="Arial" w:cs="Arial"/>
          <w:sz w:val="20"/>
          <w:szCs w:val="20"/>
        </w:rPr>
        <w:t>ów D</w:t>
      </w:r>
      <w:r w:rsidRPr="00A96A34">
        <w:rPr>
          <w:rFonts w:ascii="Arial" w:eastAsia="Times New Roman" w:hAnsi="Arial" w:cs="Arial"/>
          <w:sz w:val="20"/>
          <w:szCs w:val="20"/>
        </w:rPr>
        <w:t xml:space="preserve">anych, </w:t>
      </w:r>
      <w:r>
        <w:rPr>
          <w:rFonts w:ascii="Arial" w:eastAsia="Times New Roman" w:hAnsi="Arial" w:cs="Arial"/>
          <w:sz w:val="20"/>
          <w:szCs w:val="20"/>
        </w:rPr>
        <w:t>Chmury</w:t>
      </w:r>
      <w:r w:rsidRPr="00A96A34">
        <w:rPr>
          <w:rFonts w:ascii="Arial" w:eastAsia="Times New Roman" w:hAnsi="Arial" w:cs="Arial"/>
          <w:sz w:val="20"/>
          <w:szCs w:val="20"/>
        </w:rPr>
        <w:t>, Hostin</w:t>
      </w:r>
      <w:r>
        <w:rPr>
          <w:rFonts w:ascii="Arial" w:eastAsia="Times New Roman" w:hAnsi="Arial" w:cs="Arial"/>
          <w:sz w:val="20"/>
          <w:szCs w:val="20"/>
        </w:rPr>
        <w:t>gu</w:t>
      </w:r>
      <w:r w:rsidRPr="00A96A34">
        <w:rPr>
          <w:rFonts w:ascii="Arial" w:eastAsia="Times New Roman" w:hAnsi="Arial" w:cs="Arial"/>
          <w:sz w:val="20"/>
          <w:szCs w:val="20"/>
        </w:rPr>
        <w:t xml:space="preserve"> i Domen, e-</w:t>
      </w:r>
      <w:r>
        <w:rPr>
          <w:rFonts w:ascii="Arial" w:eastAsia="Times New Roman" w:hAnsi="Arial" w:cs="Arial"/>
          <w:sz w:val="20"/>
          <w:szCs w:val="20"/>
        </w:rPr>
        <w:t>Bezpieczeństwa</w:t>
      </w:r>
      <w:r w:rsidRPr="00A96A34">
        <w:rPr>
          <w:rFonts w:ascii="Arial" w:eastAsia="Times New Roman" w:hAnsi="Arial" w:cs="Arial"/>
          <w:sz w:val="20"/>
          <w:szCs w:val="20"/>
        </w:rPr>
        <w:t xml:space="preserve"> i </w:t>
      </w:r>
      <w:r>
        <w:rPr>
          <w:rFonts w:ascii="Arial" w:eastAsia="Times New Roman" w:hAnsi="Arial" w:cs="Arial"/>
          <w:sz w:val="20"/>
          <w:szCs w:val="20"/>
        </w:rPr>
        <w:t>Usług Certyfikowanych.</w:t>
      </w:r>
      <w:r w:rsidRPr="00A96A34">
        <w:rPr>
          <w:rFonts w:ascii="Arial" w:eastAsia="Times New Roman" w:hAnsi="Arial" w:cs="Arial"/>
          <w:sz w:val="20"/>
          <w:szCs w:val="20"/>
        </w:rPr>
        <w:t xml:space="preserve"> Aruba jest aktywna na kluczowych rynkach europejskich, w tym we Francji, Wielkiej Brytanii i </w:t>
      </w:r>
      <w:r>
        <w:rPr>
          <w:rFonts w:ascii="Arial" w:eastAsia="Times New Roman" w:hAnsi="Arial" w:cs="Arial"/>
          <w:sz w:val="20"/>
          <w:szCs w:val="20"/>
        </w:rPr>
        <w:t xml:space="preserve">w </w:t>
      </w:r>
      <w:r w:rsidRPr="00A96A34">
        <w:rPr>
          <w:rFonts w:ascii="Arial" w:eastAsia="Times New Roman" w:hAnsi="Arial" w:cs="Arial"/>
          <w:sz w:val="20"/>
          <w:szCs w:val="20"/>
        </w:rPr>
        <w:t xml:space="preserve">Niemczech, a także </w:t>
      </w:r>
      <w:r>
        <w:rPr>
          <w:rFonts w:ascii="Arial" w:eastAsia="Times New Roman" w:hAnsi="Arial" w:cs="Arial"/>
          <w:sz w:val="20"/>
          <w:szCs w:val="20"/>
        </w:rPr>
        <w:t xml:space="preserve">jest </w:t>
      </w:r>
      <w:r w:rsidRPr="00A96A34">
        <w:rPr>
          <w:rFonts w:ascii="Arial" w:eastAsia="Times New Roman" w:hAnsi="Arial" w:cs="Arial"/>
          <w:sz w:val="20"/>
          <w:szCs w:val="20"/>
        </w:rPr>
        <w:t xml:space="preserve">liderem rynku w Czechach i na Słowacji, z ugruntowaną obecnością w Polsce i na Węgrzech. Firma posiada ogromne doświadczenie w zarządzaniu centrami danych, a europejska sieć jest w stanie </w:t>
      </w:r>
      <w:r w:rsidR="00DF3A27">
        <w:rPr>
          <w:rFonts w:ascii="Arial" w:eastAsia="Times New Roman" w:hAnsi="Arial" w:cs="Arial"/>
          <w:sz w:val="20"/>
          <w:szCs w:val="20"/>
        </w:rPr>
        <w:t>obsłużyć ponad</w:t>
      </w:r>
      <w:r w:rsidRPr="00A96A34">
        <w:rPr>
          <w:rFonts w:ascii="Arial" w:eastAsia="Times New Roman" w:hAnsi="Arial" w:cs="Arial"/>
          <w:sz w:val="20"/>
          <w:szCs w:val="20"/>
        </w:rPr>
        <w:t xml:space="preserve"> około 2</w:t>
      </w:r>
      <w:r w:rsidR="00DF3A27">
        <w:rPr>
          <w:rFonts w:ascii="Arial" w:eastAsia="Times New Roman" w:hAnsi="Arial" w:cs="Arial"/>
          <w:sz w:val="20"/>
          <w:szCs w:val="20"/>
        </w:rPr>
        <w:t>00 tys. serwerów</w:t>
      </w:r>
      <w:r w:rsidRPr="00A96A34">
        <w:rPr>
          <w:rFonts w:ascii="Arial" w:eastAsia="Times New Roman" w:hAnsi="Arial" w:cs="Arial"/>
          <w:sz w:val="20"/>
          <w:szCs w:val="20"/>
        </w:rPr>
        <w:t>. Aruba zarządza ponad 2,</w:t>
      </w:r>
      <w:r w:rsidR="00DF3A27">
        <w:rPr>
          <w:rFonts w:ascii="Arial" w:eastAsia="Times New Roman" w:hAnsi="Arial" w:cs="Arial"/>
          <w:sz w:val="20"/>
          <w:szCs w:val="20"/>
        </w:rPr>
        <w:t>7</w:t>
      </w:r>
      <w:r w:rsidRPr="00A96A34">
        <w:rPr>
          <w:rFonts w:ascii="Arial" w:eastAsia="Times New Roman" w:hAnsi="Arial" w:cs="Arial"/>
          <w:sz w:val="20"/>
          <w:szCs w:val="20"/>
        </w:rPr>
        <w:t xml:space="preserve"> mln domen, ponad 8,6 mln kont e-mail, ponad 6</w:t>
      </w:r>
      <w:r>
        <w:rPr>
          <w:rFonts w:ascii="Arial" w:eastAsia="Times New Roman" w:hAnsi="Arial" w:cs="Arial"/>
          <w:sz w:val="20"/>
          <w:szCs w:val="20"/>
        </w:rPr>
        <w:t>,7</w:t>
      </w:r>
      <w:r w:rsidRPr="00A96A34">
        <w:rPr>
          <w:rFonts w:ascii="Arial" w:eastAsia="Times New Roman" w:hAnsi="Arial" w:cs="Arial"/>
          <w:sz w:val="20"/>
          <w:szCs w:val="20"/>
        </w:rPr>
        <w:t xml:space="preserve"> mln kont PEC, ponad 130 </w:t>
      </w:r>
      <w:r>
        <w:rPr>
          <w:rFonts w:ascii="Arial" w:eastAsia="Times New Roman" w:hAnsi="Arial" w:cs="Arial"/>
          <w:sz w:val="20"/>
          <w:szCs w:val="20"/>
        </w:rPr>
        <w:t>tys.</w:t>
      </w:r>
      <w:r w:rsidRPr="00A96A34">
        <w:rPr>
          <w:rFonts w:ascii="Arial" w:eastAsia="Times New Roman" w:hAnsi="Arial" w:cs="Arial"/>
          <w:sz w:val="20"/>
          <w:szCs w:val="20"/>
        </w:rPr>
        <w:t xml:space="preserve"> serwerów i łącznie około 5</w:t>
      </w:r>
      <w:r>
        <w:rPr>
          <w:rFonts w:ascii="Arial" w:eastAsia="Times New Roman" w:hAnsi="Arial" w:cs="Arial"/>
          <w:sz w:val="20"/>
          <w:szCs w:val="20"/>
        </w:rPr>
        <w:t>,4</w:t>
      </w:r>
      <w:r w:rsidRPr="00A96A34">
        <w:rPr>
          <w:rFonts w:ascii="Arial" w:eastAsia="Times New Roman" w:hAnsi="Arial" w:cs="Arial"/>
          <w:sz w:val="20"/>
          <w:szCs w:val="20"/>
        </w:rPr>
        <w:t xml:space="preserve"> mln klientów. Oferuje usługi hostingowe, usługi w chmurze publicznej i prywatnej, usługi kolokacyjne, serwery dedykowane, podpisy cyfrowe, konserwację cyfrową, e-faktury, certyfikowaną pocztę elektroniczną, certyfikaty SSL i inteligentne karty. Dzięki Aruba Business oferuje wszystkie swoje własne usługi i rozległą sieć partnerów IT, a poprzez swoją markę Pratiche.it świadczy usługi dostarczania i odzyskiwania dokumentów na terenie całych Włoch. Od 201</w:t>
      </w:r>
      <w:r>
        <w:rPr>
          <w:rFonts w:ascii="Arial" w:eastAsia="Times New Roman" w:hAnsi="Arial" w:cs="Arial"/>
          <w:sz w:val="20"/>
          <w:szCs w:val="20"/>
        </w:rPr>
        <w:t>6</w:t>
      </w:r>
      <w:r w:rsidRPr="00A96A34">
        <w:rPr>
          <w:rFonts w:ascii="Arial" w:eastAsia="Times New Roman" w:hAnsi="Arial" w:cs="Arial"/>
          <w:sz w:val="20"/>
          <w:szCs w:val="20"/>
        </w:rPr>
        <w:t xml:space="preserve"> roku jest oficjalnym rejestrem prestiżowego rozszerzenia ".cloud". W ciągu ostatnich 10 lat Aruba Enterprise poświęciła się projektowaniu, wdrażaniu i zarządzaniu wysoce zindywidualizowanymi rozwiązaniami technologicznymi dla przedsiębiorstw. Jej produkty pozwalają organizacjom zarówno z sektora publicznego, jak i prywatnego na wykorzystanie możliwości, jakie daje informatyka i cyfrowa transformacja (DX). Aruba Enterprise </w:t>
      </w:r>
      <w:r w:rsidRPr="00A96A34">
        <w:rPr>
          <w:rFonts w:ascii="Arial" w:hAnsi="Arial" w:cs="Arial"/>
          <w:color w:val="000000" w:themeColor="text1"/>
          <w:sz w:val="20"/>
          <w:szCs w:val="20"/>
        </w:rPr>
        <w:t>wykorzystuje swoją specjalistyczną wiedzę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6A34">
        <w:rPr>
          <w:rFonts w:ascii="Arial" w:hAnsi="Arial" w:cs="Arial"/>
          <w:color w:val="000000" w:themeColor="text1"/>
          <w:sz w:val="20"/>
          <w:szCs w:val="20"/>
        </w:rPr>
        <w:t>ofer</w:t>
      </w:r>
      <w:r>
        <w:rPr>
          <w:rFonts w:ascii="Arial" w:hAnsi="Arial" w:cs="Arial"/>
          <w:color w:val="000000" w:themeColor="text1"/>
          <w:sz w:val="20"/>
          <w:szCs w:val="20"/>
        </w:rPr>
        <w:t>ując</w:t>
      </w:r>
      <w:r w:rsidRPr="00A96A34">
        <w:rPr>
          <w:rFonts w:ascii="Arial" w:hAnsi="Arial" w:cs="Arial"/>
          <w:color w:val="000000" w:themeColor="text1"/>
          <w:sz w:val="20"/>
          <w:szCs w:val="20"/>
        </w:rPr>
        <w:t xml:space="preserve"> nowatorsk</w:t>
      </w:r>
      <w:r>
        <w:rPr>
          <w:rFonts w:ascii="Arial" w:hAnsi="Arial" w:cs="Arial"/>
          <w:color w:val="000000" w:themeColor="text1"/>
          <w:sz w:val="20"/>
          <w:szCs w:val="20"/>
        </w:rPr>
        <w:t>ie</w:t>
      </w:r>
      <w:r w:rsidRPr="00A96A34">
        <w:rPr>
          <w:rFonts w:ascii="Arial" w:hAnsi="Arial" w:cs="Arial"/>
          <w:color w:val="000000" w:themeColor="text1"/>
          <w:sz w:val="20"/>
          <w:szCs w:val="20"/>
        </w:rPr>
        <w:t xml:space="preserve"> rozwiąza</w:t>
      </w:r>
      <w:r>
        <w:rPr>
          <w:rFonts w:ascii="Arial" w:hAnsi="Arial" w:cs="Arial"/>
          <w:color w:val="000000" w:themeColor="text1"/>
          <w:sz w:val="20"/>
          <w:szCs w:val="20"/>
        </w:rPr>
        <w:t>nia</w:t>
      </w:r>
      <w:r w:rsidRPr="00A96A34">
        <w:rPr>
          <w:rFonts w:ascii="Arial" w:hAnsi="Arial" w:cs="Arial"/>
          <w:color w:val="000000" w:themeColor="text1"/>
          <w:sz w:val="20"/>
          <w:szCs w:val="20"/>
        </w:rPr>
        <w:t xml:space="preserve"> i ukierunkowane doradzt</w:t>
      </w:r>
      <w:r>
        <w:rPr>
          <w:rFonts w:ascii="Arial" w:hAnsi="Arial" w:cs="Arial"/>
          <w:color w:val="000000" w:themeColor="text1"/>
          <w:sz w:val="20"/>
          <w:szCs w:val="20"/>
        </w:rPr>
        <w:t>wo</w:t>
      </w:r>
      <w:r w:rsidRPr="00A96A34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Filozofią</w:t>
      </w:r>
      <w:r w:rsidRPr="00A96A34">
        <w:rPr>
          <w:rFonts w:ascii="Arial" w:eastAsia="Times New Roman" w:hAnsi="Arial" w:cs="Arial"/>
          <w:sz w:val="20"/>
          <w:szCs w:val="20"/>
        </w:rPr>
        <w:t xml:space="preserve"> jej usług jest zaangażowanie w ciągłe inwestycje w najnowocześniejszą infrastrukturę i partnerstwo z wiodącymi graczami w branży, cieszącymi się reputacją jakości i niezawodności. </w:t>
      </w:r>
    </w:p>
    <w:p w:rsidR="00BA227D" w:rsidRPr="00E45AC3" w:rsidRDefault="00BA227D" w:rsidP="00BA227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A34">
        <w:rPr>
          <w:rFonts w:ascii="Arial" w:eastAsia="Times New Roman" w:hAnsi="Arial" w:cs="Arial"/>
          <w:sz w:val="20"/>
          <w:szCs w:val="20"/>
        </w:rPr>
        <w:t>Więcej informacji</w:t>
      </w:r>
      <w:r>
        <w:rPr>
          <w:rFonts w:ascii="Arial" w:eastAsia="Times New Roman" w:hAnsi="Arial" w:cs="Arial"/>
          <w:sz w:val="20"/>
          <w:szCs w:val="20"/>
        </w:rPr>
        <w:t>:</w:t>
      </w:r>
      <w:r w:rsidRPr="00A96A34">
        <w:rPr>
          <w:rFonts w:ascii="Arial" w:eastAsia="Times New Roman" w:hAnsi="Arial" w:cs="Arial"/>
          <w:sz w:val="20"/>
          <w:szCs w:val="20"/>
        </w:rPr>
        <w:t xml:space="preserve"> </w:t>
      </w:r>
      <w:hyperlink r:id="rId8" w:history="1">
        <w:r w:rsidRPr="00215799">
          <w:rPr>
            <w:rStyle w:val="Hipercze"/>
            <w:rFonts w:ascii="Arial" w:eastAsia="Times New Roman" w:hAnsi="Arial" w:cs="Arial"/>
            <w:sz w:val="20"/>
            <w:szCs w:val="20"/>
          </w:rPr>
          <w:t>www.aruba.it</w:t>
        </w:r>
      </w:hyperlink>
      <w:r>
        <w:rPr>
          <w:rFonts w:ascii="Arial" w:eastAsia="Times New Roman" w:hAnsi="Arial" w:cs="Arial"/>
          <w:sz w:val="20"/>
          <w:szCs w:val="20"/>
        </w:rPr>
        <w:t xml:space="preserve">, </w:t>
      </w:r>
      <w:hyperlink r:id="rId9" w:history="1">
        <w:r w:rsidRPr="00215799">
          <w:rPr>
            <w:rStyle w:val="Hipercze"/>
            <w:rFonts w:ascii="Arial" w:eastAsia="Times New Roman" w:hAnsi="Arial" w:cs="Arial"/>
            <w:sz w:val="20"/>
            <w:szCs w:val="20"/>
          </w:rPr>
          <w:t>www.arubacloud.com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96A34">
        <w:rPr>
          <w:rFonts w:ascii="Arial" w:eastAsia="Times New Roman" w:hAnsi="Arial" w:cs="Arial"/>
          <w:sz w:val="20"/>
          <w:szCs w:val="20"/>
        </w:rPr>
        <w:t xml:space="preserve"> </w:t>
      </w:r>
      <w:bookmarkEnd w:id="1"/>
    </w:p>
    <w:p w:rsidR="00BA227D" w:rsidRPr="005D2FF8" w:rsidRDefault="00BA227D" w:rsidP="00BA227D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20"/>
        <w:tblW w:w="2296" w:type="pct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CellMar>
          <w:top w:w="284" w:type="dxa"/>
          <w:left w:w="279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161"/>
      </w:tblGrid>
      <w:tr w:rsidR="00BA227D" w:rsidRPr="005D2FF8" w:rsidTr="00503944">
        <w:trPr>
          <w:trHeight w:val="27"/>
        </w:trPr>
        <w:tc>
          <w:tcPr>
            <w:tcW w:w="461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left w:w="279" w:type="dxa"/>
            </w:tcMar>
          </w:tcPr>
          <w:p w:rsidR="00BA227D" w:rsidRPr="00A96A34" w:rsidRDefault="00BA227D" w:rsidP="00BA227D">
            <w:pPr>
              <w:spacing w:after="120" w:line="240" w:lineRule="auto"/>
              <w:ind w:left="284"/>
              <w:jc w:val="both"/>
              <w:rPr>
                <w:rFonts w:ascii="Arial" w:hAnsi="Arial" w:cs="Arial"/>
                <w:b/>
                <w:bCs/>
              </w:rPr>
            </w:pPr>
            <w:r w:rsidRPr="00A96A34">
              <w:rPr>
                <w:rFonts w:ascii="Arial" w:hAnsi="Arial" w:cs="Arial"/>
                <w:b/>
                <w:bCs/>
              </w:rPr>
              <w:t>Maciej Trząski</w:t>
            </w:r>
          </w:p>
          <w:p w:rsidR="00BA227D" w:rsidRPr="00A96A34" w:rsidRDefault="00BA227D" w:rsidP="00BA227D">
            <w:pPr>
              <w:spacing w:after="120" w:line="240" w:lineRule="auto"/>
              <w:ind w:left="284"/>
              <w:jc w:val="both"/>
              <w:rPr>
                <w:rFonts w:ascii="Arial" w:hAnsi="Arial" w:cs="Arial"/>
                <w:b/>
                <w:bCs/>
              </w:rPr>
            </w:pPr>
            <w:r w:rsidRPr="00A96A34">
              <w:rPr>
                <w:rFonts w:ascii="Arial" w:hAnsi="Arial" w:cs="Arial"/>
                <w:b/>
                <w:bCs/>
              </w:rPr>
              <w:t>ITBC Communication</w:t>
            </w:r>
          </w:p>
          <w:p w:rsidR="00BA227D" w:rsidRPr="00A96A34" w:rsidRDefault="00BA227D" w:rsidP="00BA227D">
            <w:pPr>
              <w:spacing w:after="120" w:line="240" w:lineRule="auto"/>
              <w:ind w:left="284"/>
              <w:jc w:val="both"/>
              <w:rPr>
                <w:rFonts w:ascii="Arial" w:hAnsi="Arial" w:cs="Arial"/>
                <w:b/>
                <w:bCs/>
              </w:rPr>
            </w:pPr>
            <w:r w:rsidRPr="00A96A34">
              <w:rPr>
                <w:rFonts w:ascii="Arial" w:hAnsi="Arial" w:cs="Arial"/>
                <w:b/>
                <w:bCs/>
              </w:rPr>
              <w:t>T: 512 868 981</w:t>
            </w:r>
          </w:p>
          <w:p w:rsidR="00BA227D" w:rsidRPr="00981261" w:rsidRDefault="00BA227D" w:rsidP="00BA227D">
            <w:pPr>
              <w:spacing w:after="12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A34">
              <w:rPr>
                <w:rFonts w:ascii="Arial" w:hAnsi="Arial" w:cs="Arial"/>
                <w:b/>
                <w:bCs/>
              </w:rPr>
              <w:t>E: maciej_trzaski@itbc.pl</w:t>
            </w:r>
            <w:bookmarkStart w:id="2" w:name="__UnoMark__242_928790553"/>
            <w:bookmarkEnd w:id="2"/>
          </w:p>
        </w:tc>
        <w:bookmarkStart w:id="3" w:name="__UnoMark__243_928790553"/>
        <w:bookmarkEnd w:id="3"/>
      </w:tr>
    </w:tbl>
    <w:p w:rsidR="00A37B5B" w:rsidRDefault="00A37B5B" w:rsidP="00BA227D">
      <w:pPr>
        <w:pStyle w:val="NormalnyWeb"/>
        <w:spacing w:before="0" w:beforeAutospacing="0" w:after="0" w:afterAutospacing="0"/>
        <w:jc w:val="both"/>
      </w:pPr>
    </w:p>
    <w:p w:rsidR="00BA227D" w:rsidRDefault="00BA227D" w:rsidP="00BA227D">
      <w:pPr>
        <w:pStyle w:val="NormalnyWeb"/>
        <w:spacing w:before="0" w:beforeAutospacing="0" w:after="0" w:afterAutospacing="0"/>
        <w:jc w:val="both"/>
      </w:pPr>
    </w:p>
    <w:sectPr w:rsidR="00BA22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BFD" w:rsidRDefault="00D35BFD" w:rsidP="00D35BFD">
      <w:pPr>
        <w:spacing w:after="0" w:line="240" w:lineRule="auto"/>
      </w:pPr>
      <w:r>
        <w:separator/>
      </w:r>
    </w:p>
  </w:endnote>
  <w:endnote w:type="continuationSeparator" w:id="0">
    <w:p w:rsidR="00D35BFD" w:rsidRDefault="00D35BFD" w:rsidP="00D3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BFD" w:rsidRDefault="00D35BFD" w:rsidP="00D35BFD">
      <w:pPr>
        <w:spacing w:after="0" w:line="240" w:lineRule="auto"/>
      </w:pPr>
      <w:r>
        <w:separator/>
      </w:r>
    </w:p>
  </w:footnote>
  <w:footnote w:type="continuationSeparator" w:id="0">
    <w:p w:rsidR="00D35BFD" w:rsidRDefault="00D35BFD" w:rsidP="00D3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132922"/>
      <w:docPartObj>
        <w:docPartGallery w:val="Page Numbers (Top of Page)"/>
        <w:docPartUnique/>
      </w:docPartObj>
    </w:sdtPr>
    <w:sdtContent>
      <w:p w:rsidR="00D35BFD" w:rsidRDefault="00D35BFD" w:rsidP="00D35BFD">
        <w:pPr>
          <w:pStyle w:val="Nagwek"/>
          <w:ind w:left="-426"/>
          <w:rPr>
            <w:sz w:val="16"/>
            <w:szCs w:val="16"/>
          </w:rPr>
        </w:pPr>
      </w:p>
      <w:p w:rsidR="00D35BFD" w:rsidRDefault="00D35BFD" w:rsidP="00D35BFD">
        <w:pPr>
          <w:pStyle w:val="Nagwek"/>
          <w:ind w:left="-426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3977640</wp:posOffset>
              </wp:positionH>
              <wp:positionV relativeFrom="paragraph">
                <wp:posOffset>69215</wp:posOffset>
              </wp:positionV>
              <wp:extent cx="1671320" cy="580390"/>
              <wp:effectExtent l="0" t="0" r="5080" b="0"/>
              <wp:wrapTight wrapText="bothSides">
                <wp:wrapPolygon edited="0">
                  <wp:start x="0" y="0"/>
                  <wp:lineTo x="0" y="20560"/>
                  <wp:lineTo x="21419" y="20560"/>
                  <wp:lineTo x="21419" y="0"/>
                  <wp:lineTo x="0" y="0"/>
                </wp:wrapPolygon>
              </wp:wrapTight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1320" cy="580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</wp:posOffset>
              </wp:positionH>
              <wp:positionV relativeFrom="paragraph">
                <wp:posOffset>92710</wp:posOffset>
              </wp:positionV>
              <wp:extent cx="1684655" cy="472440"/>
              <wp:effectExtent l="0" t="0" r="0" b="381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4655" cy="472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D35BFD" w:rsidRDefault="00D35BFD" w:rsidP="00D35BFD">
        <w:pPr>
          <w:pStyle w:val="Nagwek"/>
          <w:rPr>
            <w:sz w:val="16"/>
            <w:szCs w:val="16"/>
          </w:rPr>
        </w:pPr>
        <w:r>
          <w:rPr>
            <w:sz w:val="16"/>
            <w:szCs w:val="16"/>
          </w:rPr>
          <w:ptab w:relativeTo="margin" w:alignment="right" w:leader="none"/>
        </w:r>
      </w:p>
      <w:p w:rsidR="00D35BFD" w:rsidRDefault="00D35BFD" w:rsidP="00D35BFD">
        <w:pPr>
          <w:pStyle w:val="Nagwek"/>
          <w:rPr>
            <w:rFonts w:ascii="Lato" w:hAnsi="Lato"/>
            <w:color w:val="767171" w:themeColor="background2" w:themeShade="80"/>
            <w:sz w:val="16"/>
            <w:szCs w:val="16"/>
          </w:rPr>
        </w:pPr>
        <w:r>
          <w:rPr>
            <w:color w:val="000000"/>
            <w:sz w:val="16"/>
            <w:szCs w:val="16"/>
          </w:rPr>
          <w:t xml:space="preserve"> </w:t>
        </w:r>
      </w:p>
    </w:sdtContent>
  </w:sdt>
  <w:p w:rsidR="00D35BFD" w:rsidRDefault="00D35BFD" w:rsidP="00D35BFD">
    <w:pPr>
      <w:pStyle w:val="Nagwek"/>
      <w:tabs>
        <w:tab w:val="left" w:pos="1842"/>
      </w:tabs>
      <w:jc w:val="right"/>
      <w:rPr>
        <w:rFonts w:cstheme="minorHAnsi"/>
        <w:b/>
        <w:color w:val="595959" w:themeColor="text1" w:themeTint="A6"/>
        <w:sz w:val="16"/>
        <w:szCs w:val="16"/>
      </w:rPr>
    </w:pPr>
  </w:p>
  <w:p w:rsidR="00D35BFD" w:rsidRDefault="00D35BFD" w:rsidP="00D35BFD">
    <w:pPr>
      <w:pStyle w:val="Nagwek"/>
      <w:tabs>
        <w:tab w:val="left" w:pos="1842"/>
      </w:tabs>
    </w:pPr>
  </w:p>
  <w:p w:rsidR="00D35BFD" w:rsidRDefault="00D35BFD" w:rsidP="00D35BFD">
    <w:pPr>
      <w:pStyle w:val="Nagwek"/>
      <w:tabs>
        <w:tab w:val="left" w:pos="1842"/>
      </w:tabs>
    </w:pPr>
  </w:p>
  <w:p w:rsidR="00D35BFD" w:rsidRPr="00D35BFD" w:rsidRDefault="00D35BFD" w:rsidP="00D35B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FD"/>
    <w:rsid w:val="00170EA9"/>
    <w:rsid w:val="006D0547"/>
    <w:rsid w:val="008276CA"/>
    <w:rsid w:val="008D5EA6"/>
    <w:rsid w:val="00A37B5B"/>
    <w:rsid w:val="00BA227D"/>
    <w:rsid w:val="00BD16AA"/>
    <w:rsid w:val="00C9393E"/>
    <w:rsid w:val="00D35BFD"/>
    <w:rsid w:val="00DD6722"/>
    <w:rsid w:val="00DF3A27"/>
    <w:rsid w:val="00E1711E"/>
    <w:rsid w:val="00E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4163CB"/>
  <w15:chartTrackingRefBased/>
  <w15:docId w15:val="{E08B3DA4-FD33-46D7-9155-DAE2ED90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BFD"/>
    <w:pPr>
      <w:spacing w:line="25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5BF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3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gwek">
    <w:name w:val="header"/>
    <w:basedOn w:val="Normalny"/>
    <w:link w:val="NagwekZnak"/>
    <w:uiPriority w:val="99"/>
    <w:unhideWhenUsed/>
    <w:rsid w:val="00D35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BFD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D35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BFD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ub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et.clou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uba.it/en/home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rubaclou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Trząski</dc:creator>
  <cp:keywords/>
  <dc:description/>
  <cp:lastModifiedBy>Maciej Trząski</cp:lastModifiedBy>
  <cp:revision>6</cp:revision>
  <dcterms:created xsi:type="dcterms:W3CDTF">2020-05-07T08:03:00Z</dcterms:created>
  <dcterms:modified xsi:type="dcterms:W3CDTF">2020-05-07T08:43:00Z</dcterms:modified>
</cp:coreProperties>
</file>